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9C" w:rsidRDefault="00EF3E54">
      <w:pPr>
        <w:pStyle w:val="a4"/>
        <w:ind w:left="856" w:right="194"/>
      </w:pPr>
      <w:r>
        <w:t>СОГЛАСИЕ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</w:p>
    <w:p w:rsidR="0014029C" w:rsidRDefault="00EF3E54">
      <w:pPr>
        <w:pStyle w:val="a4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НЕСОВЕРШЕННОЛЕТНЕГО</w:t>
      </w:r>
    </w:p>
    <w:p w:rsidR="0014029C" w:rsidRDefault="0014029C">
      <w:pPr>
        <w:pStyle w:val="a3"/>
        <w:spacing w:before="7"/>
        <w:ind w:left="0"/>
        <w:rPr>
          <w:b/>
          <w:sz w:val="23"/>
        </w:rPr>
      </w:pPr>
    </w:p>
    <w:p w:rsidR="0014029C" w:rsidRDefault="00EF3E54">
      <w:pPr>
        <w:pStyle w:val="a3"/>
        <w:tabs>
          <w:tab w:val="left" w:pos="10122"/>
        </w:tabs>
        <w:spacing w:line="268" w:lineRule="exact"/>
        <w:ind w:left="0" w:right="17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4029C" w:rsidRDefault="00EF3E54">
      <w:pPr>
        <w:spacing w:line="176" w:lineRule="exact"/>
        <w:ind w:left="857" w:right="194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14029C" w:rsidRDefault="00EF3E54">
      <w:pPr>
        <w:pStyle w:val="a3"/>
        <w:tabs>
          <w:tab w:val="left" w:pos="2245"/>
          <w:tab w:val="left" w:pos="10857"/>
        </w:tabs>
        <w:spacing w:before="109" w:line="268" w:lineRule="exact"/>
        <w:ind w:left="0" w:right="152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14029C" w:rsidRDefault="00EF3E54">
      <w:pPr>
        <w:tabs>
          <w:tab w:val="left" w:pos="5105"/>
        </w:tabs>
        <w:spacing w:line="176" w:lineRule="exact"/>
        <w:ind w:left="1178"/>
        <w:rPr>
          <w:i/>
          <w:sz w:val="16"/>
        </w:rPr>
      </w:pPr>
      <w:r>
        <w:rPr>
          <w:i/>
          <w:sz w:val="16"/>
        </w:rPr>
        <w:t>серия,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номер</w:t>
      </w:r>
      <w:proofErr w:type="gramEnd"/>
      <w:r>
        <w:rPr>
          <w:i/>
          <w:sz w:val="16"/>
        </w:rPr>
        <w:tab/>
        <w:t>когда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</w:t>
      </w:r>
    </w:p>
    <w:p w:rsidR="0014029C" w:rsidRDefault="00C1173A">
      <w:pPr>
        <w:pStyle w:val="a3"/>
        <w:spacing w:before="2"/>
        <w:ind w:left="0"/>
        <w:rPr>
          <w:i/>
          <w:sz w:val="29"/>
        </w:rPr>
      </w:pPr>
      <w:r>
        <w:pict>
          <v:shape id="_x0000_s1026" style="position:absolute;margin-left:35.4pt;margin-top:18.95pt;width:540.1pt;height:.1pt;z-index:-251658752;mso-wrap-distance-left:0;mso-wrap-distance-right:0;mso-position-horizontal-relative:page" coordorigin="708,379" coordsize="10802,0" path="m708,379r10802,e" filled="f" strokeweight=".17356mm">
            <v:path arrowok="t"/>
            <w10:wrap type="topAndBottom" anchorx="page"/>
          </v:shape>
        </w:pict>
      </w:r>
    </w:p>
    <w:p w:rsidR="0014029C" w:rsidRDefault="00EF3E54">
      <w:pPr>
        <w:spacing w:line="139" w:lineRule="exact"/>
        <w:ind w:left="147" w:right="191"/>
        <w:jc w:val="center"/>
        <w:rPr>
          <w:i/>
          <w:sz w:val="16"/>
        </w:rPr>
      </w:pP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опекунства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основании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которого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осуществляется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попечительство</w:t>
      </w:r>
    </w:p>
    <w:p w:rsidR="0014029C" w:rsidRDefault="00EF3E54">
      <w:pPr>
        <w:pStyle w:val="a3"/>
        <w:spacing w:before="108"/>
      </w:pPr>
      <w:r>
        <w:t>являясь</w:t>
      </w:r>
      <w:r>
        <w:rPr>
          <w:spacing w:val="-3"/>
        </w:rPr>
        <w:t xml:space="preserve"> </w:t>
      </w:r>
      <w:r>
        <w:t>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несовершеннолетнего</w:t>
      </w:r>
    </w:p>
    <w:p w:rsidR="0014029C" w:rsidRDefault="00EF3E54">
      <w:pPr>
        <w:pStyle w:val="a3"/>
        <w:tabs>
          <w:tab w:val="left" w:pos="10909"/>
        </w:tabs>
        <w:spacing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4029C" w:rsidRDefault="00EF3E54">
      <w:pPr>
        <w:spacing w:line="176" w:lineRule="exact"/>
        <w:ind w:left="852" w:right="194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несовершеннолетнего</w:t>
      </w:r>
    </w:p>
    <w:p w:rsidR="0014029C" w:rsidRDefault="00EF3E54">
      <w:pPr>
        <w:pStyle w:val="a3"/>
        <w:tabs>
          <w:tab w:val="left" w:pos="3750"/>
          <w:tab w:val="left" w:pos="10993"/>
        </w:tabs>
        <w:spacing w:before="109"/>
      </w:pPr>
      <w:proofErr w:type="gramStart"/>
      <w:r>
        <w:t>приходящегося</w:t>
      </w:r>
      <w:proofErr w:type="gramEnd"/>
      <w:r>
        <w:rPr>
          <w:spacing w:val="-2"/>
        </w:rPr>
        <w:t xml:space="preserve"> </w:t>
      </w:r>
      <w:r>
        <w:t>мне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зарегистрированного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029C" w:rsidRDefault="00EF3E54">
      <w:pPr>
        <w:pStyle w:val="a3"/>
        <w:tabs>
          <w:tab w:val="left" w:pos="10909"/>
        </w:tabs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4029C" w:rsidRDefault="0014029C">
      <w:pPr>
        <w:pStyle w:val="a3"/>
        <w:spacing w:before="10"/>
        <w:ind w:left="0"/>
        <w:rPr>
          <w:sz w:val="20"/>
        </w:rPr>
      </w:pPr>
    </w:p>
    <w:p w:rsidR="0014029C" w:rsidRDefault="00EF3E54">
      <w:pPr>
        <w:pStyle w:val="a3"/>
        <w:tabs>
          <w:tab w:val="left" w:pos="10993"/>
        </w:tabs>
        <w:spacing w:before="1" w:line="268" w:lineRule="exact"/>
      </w:pP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029C" w:rsidRDefault="00EF3E54">
      <w:pPr>
        <w:spacing w:line="176" w:lineRule="exact"/>
        <w:ind w:right="2493"/>
        <w:jc w:val="right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организации</w:t>
      </w:r>
    </w:p>
    <w:p w:rsidR="0014029C" w:rsidRDefault="00EF3E54">
      <w:pPr>
        <w:pStyle w:val="a3"/>
        <w:spacing w:before="108"/>
        <w:ind w:right="151"/>
        <w:jc w:val="both"/>
      </w:pPr>
      <w:proofErr w:type="gramStart"/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организация;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 государственной итоговой аттестации;</w:t>
      </w:r>
      <w:proofErr w:type="gramEnd"/>
      <w:r>
        <w:t xml:space="preserve"> информация об отнесении участника к категории лиц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детям-инвалидам,</w:t>
      </w:r>
      <w:r>
        <w:rPr>
          <w:spacing w:val="1"/>
        </w:rPr>
        <w:t xml:space="preserve"> </w:t>
      </w:r>
      <w:r>
        <w:t>инвалидам,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прохождения итогового сочинения (изложения), государственной итоговой аттестации; информация о</w:t>
      </w:r>
      <w:r>
        <w:rPr>
          <w:spacing w:val="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экзаменах;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экзаменов.</w:t>
      </w:r>
    </w:p>
    <w:p w:rsidR="0014029C" w:rsidRDefault="00EF3E54">
      <w:pPr>
        <w:pStyle w:val="a3"/>
        <w:ind w:right="152" w:firstLine="708"/>
        <w:jc w:val="both"/>
      </w:pPr>
      <w:r>
        <w:t>Я даю согласие на использование персональных данных несовершеннолетнего исключительно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целях: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программ,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хранение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бумажных</w:t>
      </w:r>
      <w:r>
        <w:rPr>
          <w:spacing w:val="-12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носителях.</w:t>
      </w:r>
    </w:p>
    <w:p w:rsidR="0014029C" w:rsidRDefault="00EF3E54">
      <w:pPr>
        <w:pStyle w:val="a3"/>
        <w:ind w:right="154" w:firstLine="708"/>
        <w:jc w:val="both"/>
      </w:pPr>
      <w:proofErr w:type="gramStart"/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несовершеннолетнего,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(без</w:t>
      </w:r>
      <w:r>
        <w:rPr>
          <w:spacing w:val="-58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(Министерству образования и науки Удмуртской Республики, Автономному учреждению Удмуртской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центр</w:t>
      </w:r>
      <w:r w:rsidR="00C1173A">
        <w:rPr>
          <w:spacing w:val="1"/>
        </w:rPr>
        <w:t xml:space="preserve"> </w:t>
      </w:r>
      <w:bookmarkStart w:id="0" w:name="_GoBack"/>
      <w:bookmarkEnd w:id="0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rPr>
          <w:spacing w:val="-1"/>
        </w:rPr>
        <w:t>бюджетному</w:t>
      </w:r>
      <w:r>
        <w:rPr>
          <w:spacing w:val="-15"/>
        </w:rPr>
        <w:t xml:space="preserve"> </w:t>
      </w:r>
      <w:r>
        <w:rPr>
          <w:spacing w:val="-1"/>
        </w:rPr>
        <w:t>государственному</w:t>
      </w:r>
      <w:r>
        <w:rPr>
          <w:spacing w:val="-9"/>
        </w:rPr>
        <w:t xml:space="preserve"> </w:t>
      </w:r>
      <w:r>
        <w:rPr>
          <w:spacing w:val="-1"/>
        </w:rPr>
        <w:t>учреждению</w:t>
      </w:r>
      <w:r>
        <w:rPr>
          <w:spacing w:val="-4"/>
        </w:rPr>
        <w:t xml:space="preserve"> </w:t>
      </w:r>
      <w:r>
        <w:t>«Федеральный</w:t>
      </w:r>
      <w:r>
        <w:rPr>
          <w:spacing w:val="-9"/>
        </w:rPr>
        <w:t xml:space="preserve"> </w:t>
      </w:r>
      <w:r>
        <w:t>центр</w:t>
      </w:r>
      <w:proofErr w:type="gramEnd"/>
      <w:r>
        <w:rPr>
          <w:spacing w:val="-8"/>
        </w:rPr>
        <w:t xml:space="preserve"> </w:t>
      </w:r>
      <w:r>
        <w:t>тестирования»,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надзору в сфере образования и науки), обезличивание, блокирование персональных данных, 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любых иных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РФ.</w:t>
      </w:r>
    </w:p>
    <w:p w:rsidR="0014029C" w:rsidRDefault="00EF3E54">
      <w:pPr>
        <w:pStyle w:val="a3"/>
        <w:tabs>
          <w:tab w:val="left" w:pos="11068"/>
        </w:tabs>
        <w:spacing w:line="268" w:lineRule="exact"/>
        <w:ind w:left="816"/>
        <w:jc w:val="both"/>
      </w:pPr>
      <w:r>
        <w:t>Я</w:t>
      </w:r>
      <w:r>
        <w:rPr>
          <w:spacing w:val="-3"/>
        </w:rPr>
        <w:t xml:space="preserve"> </w:t>
      </w:r>
      <w:r>
        <w:t>проинформирован,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029C" w:rsidRDefault="00EF3E54">
      <w:pPr>
        <w:spacing w:line="176" w:lineRule="exact"/>
        <w:ind w:left="5509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организации</w:t>
      </w:r>
    </w:p>
    <w:p w:rsidR="0014029C" w:rsidRDefault="00EF3E54">
      <w:pPr>
        <w:pStyle w:val="a3"/>
        <w:spacing w:before="108"/>
      </w:pPr>
      <w:r>
        <w:t>гарантирует</w:t>
      </w:r>
      <w:r>
        <w:rPr>
          <w:spacing w:val="18"/>
        </w:rPr>
        <w:t xml:space="preserve"> </w:t>
      </w:r>
      <w:r>
        <w:t>обработку</w:t>
      </w:r>
      <w:r>
        <w:rPr>
          <w:spacing w:val="14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несовершеннолетнего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неавтоматизированным,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автоматизированным</w:t>
      </w:r>
      <w:r>
        <w:rPr>
          <w:spacing w:val="-3"/>
        </w:rPr>
        <w:t xml:space="preserve"> </w:t>
      </w:r>
      <w:r>
        <w:t>способами.</w:t>
      </w:r>
    </w:p>
    <w:p w:rsidR="0014029C" w:rsidRDefault="00EF3E54">
      <w:pPr>
        <w:pStyle w:val="a3"/>
        <w:ind w:firstLine="708"/>
      </w:pPr>
      <w:r>
        <w:t>Данное</w:t>
      </w:r>
      <w:r>
        <w:rPr>
          <w:spacing w:val="18"/>
        </w:rPr>
        <w:t xml:space="preserve"> </w:t>
      </w:r>
      <w:r>
        <w:t>согласие</w:t>
      </w:r>
      <w:r>
        <w:rPr>
          <w:spacing w:val="19"/>
        </w:rPr>
        <w:t xml:space="preserve"> </w:t>
      </w:r>
      <w:r>
        <w:t>действует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целей</w:t>
      </w:r>
      <w:r>
        <w:rPr>
          <w:spacing w:val="21"/>
        </w:rPr>
        <w:t xml:space="preserve"> </w:t>
      </w:r>
      <w:r>
        <w:t>обработки</w:t>
      </w:r>
      <w:r>
        <w:rPr>
          <w:spacing w:val="19"/>
        </w:rPr>
        <w:t xml:space="preserve"> </w:t>
      </w:r>
      <w:r>
        <w:t>персональных</w:t>
      </w:r>
      <w:r>
        <w:rPr>
          <w:spacing w:val="22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:rsidR="0014029C" w:rsidRDefault="00EF3E54">
      <w:pPr>
        <w:pStyle w:val="a3"/>
        <w:ind w:left="816"/>
      </w:pPr>
      <w:r>
        <w:t>Данное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моему</w:t>
      </w:r>
      <w:r>
        <w:rPr>
          <w:spacing w:val="-6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заявлению.</w:t>
      </w:r>
    </w:p>
    <w:p w:rsidR="0014029C" w:rsidRDefault="00EF3E54">
      <w:pPr>
        <w:pStyle w:val="a3"/>
        <w:ind w:firstLine="708"/>
      </w:pPr>
      <w:r>
        <w:t>Я</w:t>
      </w:r>
      <w:r>
        <w:rPr>
          <w:spacing w:val="15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что,</w:t>
      </w:r>
      <w:r>
        <w:rPr>
          <w:spacing w:val="12"/>
        </w:rPr>
        <w:t xml:space="preserve"> </w:t>
      </w:r>
      <w:r>
        <w:t>давая</w:t>
      </w:r>
      <w:r>
        <w:rPr>
          <w:spacing w:val="14"/>
        </w:rPr>
        <w:t xml:space="preserve"> </w:t>
      </w:r>
      <w:r>
        <w:t>такое</w:t>
      </w:r>
      <w:r>
        <w:rPr>
          <w:spacing w:val="14"/>
        </w:rPr>
        <w:t xml:space="preserve"> </w:t>
      </w:r>
      <w:r>
        <w:t>согласие,</w:t>
      </w:r>
      <w:r>
        <w:rPr>
          <w:spacing w:val="14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действую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собственной</w:t>
      </w:r>
      <w:r>
        <w:rPr>
          <w:spacing w:val="15"/>
        </w:rPr>
        <w:t xml:space="preserve"> </w:t>
      </w:r>
      <w:r>
        <w:t>воле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несовершеннолетнего.</w:t>
      </w:r>
    </w:p>
    <w:p w:rsidR="0014029C" w:rsidRDefault="0014029C">
      <w:pPr>
        <w:pStyle w:val="a3"/>
        <w:ind w:left="0"/>
      </w:pPr>
    </w:p>
    <w:p w:rsidR="0014029C" w:rsidRDefault="00EF3E54">
      <w:pPr>
        <w:pStyle w:val="a3"/>
        <w:tabs>
          <w:tab w:val="left" w:pos="710"/>
          <w:tab w:val="left" w:pos="2260"/>
          <w:tab w:val="left" w:pos="2923"/>
          <w:tab w:val="left" w:pos="4707"/>
          <w:tab w:val="left" w:pos="6322"/>
          <w:tab w:val="left" w:pos="10355"/>
        </w:tabs>
        <w:spacing w:line="268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4029C" w:rsidRDefault="00EF3E54">
      <w:pPr>
        <w:tabs>
          <w:tab w:val="left" w:pos="2124"/>
        </w:tabs>
        <w:spacing w:line="176" w:lineRule="exact"/>
        <w:ind w:right="2426"/>
        <w:jc w:val="right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</w:p>
    <w:sectPr w:rsidR="0014029C">
      <w:type w:val="continuous"/>
      <w:pgSz w:w="12240" w:h="15840"/>
      <w:pgMar w:top="5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029C"/>
    <w:rsid w:val="0012248C"/>
    <w:rsid w:val="0014029C"/>
    <w:rsid w:val="00C1173A"/>
    <w:rsid w:val="00E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7" w:right="1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7" w:right="1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Ирина Самарина</cp:lastModifiedBy>
  <cp:revision>4</cp:revision>
  <cp:lastPrinted>2021-10-26T04:54:00Z</cp:lastPrinted>
  <dcterms:created xsi:type="dcterms:W3CDTF">2021-10-26T04:54:00Z</dcterms:created>
  <dcterms:modified xsi:type="dcterms:W3CDTF">2022-11-08T09:13:00Z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